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7EA0" w:rsidRDefault="00EC7EA0" w:rsidP="00EC7EA0">
      <w:pPr>
        <w:jc w:val="center"/>
        <w:rPr>
          <w:rFonts w:ascii="Times New Roman" w:hAnsi="Times New Roman"/>
          <w:b/>
          <w:sz w:val="24"/>
          <w:szCs w:val="24"/>
        </w:rPr>
      </w:pPr>
      <w:r w:rsidRPr="00070320">
        <w:rPr>
          <w:rFonts w:ascii="Times New Roman" w:hAnsi="Times New Roman"/>
          <w:b/>
          <w:sz w:val="24"/>
          <w:szCs w:val="24"/>
        </w:rPr>
        <w:t>РЕСПУБЛИКА  КАРЕЛИЯ</w:t>
      </w:r>
    </w:p>
    <w:p w:rsidR="00ED40DD" w:rsidRPr="00070320" w:rsidRDefault="00ED40DD" w:rsidP="00EC7EA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ЛАХДЕНПОХСКИЙ МУНИЦИПАЛЬНЫЙ РАЙОН</w:t>
      </w:r>
    </w:p>
    <w:p w:rsidR="00EC7EA0" w:rsidRPr="00070320" w:rsidRDefault="00EC7EA0" w:rsidP="00EC7EA0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7EA0" w:rsidRPr="00070320" w:rsidRDefault="00ED40DD" w:rsidP="00EC7EA0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 ЭЛИСЕНВААРСКОГО</w:t>
      </w:r>
      <w:r w:rsidR="00EC7EA0" w:rsidRPr="00070320">
        <w:rPr>
          <w:rFonts w:ascii="Times New Roman" w:hAnsi="Times New Roman"/>
          <w:b/>
          <w:sz w:val="24"/>
          <w:szCs w:val="24"/>
        </w:rPr>
        <w:t xml:space="preserve">  СЕЛЬСКОГО    ПОСЕЛЕНИЯ</w:t>
      </w:r>
    </w:p>
    <w:p w:rsidR="00EC7EA0" w:rsidRPr="00070320" w:rsidRDefault="00EC7EA0" w:rsidP="00EC7EA0">
      <w:pPr>
        <w:jc w:val="center"/>
        <w:rPr>
          <w:rFonts w:ascii="Times New Roman" w:hAnsi="Times New Roman"/>
          <w:b/>
          <w:sz w:val="24"/>
          <w:szCs w:val="24"/>
        </w:rPr>
      </w:pPr>
    </w:p>
    <w:p w:rsidR="00EC7EA0" w:rsidRPr="00070320" w:rsidRDefault="009C772C" w:rsidP="00EC7EA0">
      <w:pPr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  <w:lang w:val="en-US"/>
        </w:rPr>
        <w:t>XVI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EC7EA0" w:rsidRPr="00070320">
        <w:rPr>
          <w:rFonts w:ascii="Times New Roman" w:hAnsi="Times New Roman"/>
          <w:b/>
          <w:sz w:val="24"/>
          <w:szCs w:val="24"/>
        </w:rPr>
        <w:t xml:space="preserve"> СЕССИЯ</w:t>
      </w:r>
      <w:proofErr w:type="gramEnd"/>
      <w:r w:rsidR="00EC7EA0" w:rsidRPr="00070320">
        <w:rPr>
          <w:rFonts w:ascii="Times New Roman" w:hAnsi="Times New Roman"/>
          <w:b/>
          <w:sz w:val="24"/>
          <w:szCs w:val="24"/>
        </w:rPr>
        <w:t xml:space="preserve">   </w:t>
      </w:r>
      <w:r w:rsidR="00EC7EA0" w:rsidRPr="00070320">
        <w:rPr>
          <w:rFonts w:ascii="Times New Roman" w:hAnsi="Times New Roman"/>
          <w:b/>
          <w:sz w:val="24"/>
          <w:szCs w:val="24"/>
          <w:lang w:val="en-US"/>
        </w:rPr>
        <w:t>I</w:t>
      </w:r>
      <w:r w:rsidR="00EC7EA0">
        <w:rPr>
          <w:rFonts w:ascii="Times New Roman" w:hAnsi="Times New Roman"/>
          <w:b/>
          <w:sz w:val="24"/>
          <w:szCs w:val="24"/>
          <w:lang w:val="en-US"/>
        </w:rPr>
        <w:t>V</w:t>
      </w:r>
      <w:r w:rsidR="00EC7EA0" w:rsidRPr="00070320">
        <w:rPr>
          <w:rFonts w:ascii="Times New Roman" w:hAnsi="Times New Roman"/>
          <w:b/>
          <w:sz w:val="24"/>
          <w:szCs w:val="24"/>
        </w:rPr>
        <w:t xml:space="preserve">  СОЗЫВА</w:t>
      </w:r>
    </w:p>
    <w:p w:rsidR="00EC7EA0" w:rsidRPr="00070320" w:rsidRDefault="00EC7EA0" w:rsidP="00EC7EA0">
      <w:pPr>
        <w:jc w:val="center"/>
        <w:rPr>
          <w:rFonts w:ascii="Times New Roman" w:hAnsi="Times New Roman"/>
          <w:sz w:val="24"/>
          <w:szCs w:val="24"/>
        </w:rPr>
      </w:pPr>
    </w:p>
    <w:p w:rsidR="00EC7EA0" w:rsidRPr="00070320" w:rsidRDefault="00EC7EA0" w:rsidP="00EC7EA0">
      <w:pPr>
        <w:jc w:val="center"/>
        <w:rPr>
          <w:rFonts w:ascii="Times New Roman" w:hAnsi="Times New Roman"/>
          <w:b/>
          <w:sz w:val="24"/>
          <w:szCs w:val="24"/>
        </w:rPr>
      </w:pPr>
      <w:r w:rsidRPr="00070320">
        <w:rPr>
          <w:rFonts w:ascii="Times New Roman" w:hAnsi="Times New Roman"/>
          <w:b/>
          <w:sz w:val="24"/>
          <w:szCs w:val="24"/>
        </w:rPr>
        <w:t>РЕШЕНИЕ</w:t>
      </w:r>
    </w:p>
    <w:p w:rsidR="00EC7EA0" w:rsidRPr="00070320" w:rsidRDefault="00EC7EA0" w:rsidP="00EC7EA0">
      <w:pPr>
        <w:rPr>
          <w:rFonts w:ascii="Times New Roman" w:hAnsi="Times New Roman"/>
          <w:sz w:val="24"/>
          <w:szCs w:val="24"/>
        </w:rPr>
      </w:pPr>
    </w:p>
    <w:p w:rsidR="00EC7EA0" w:rsidRPr="00070320" w:rsidRDefault="00EC7EA0" w:rsidP="00EC7EA0">
      <w:pPr>
        <w:rPr>
          <w:rFonts w:ascii="Times New Roman" w:hAnsi="Times New Roman"/>
          <w:sz w:val="24"/>
          <w:szCs w:val="24"/>
        </w:rPr>
      </w:pPr>
    </w:p>
    <w:p w:rsidR="00EC7EA0" w:rsidRPr="00070320" w:rsidRDefault="00EC7EA0" w:rsidP="00EC7EA0">
      <w:pPr>
        <w:rPr>
          <w:rFonts w:ascii="Times New Roman" w:hAnsi="Times New Roman"/>
          <w:sz w:val="24"/>
          <w:szCs w:val="24"/>
        </w:rPr>
      </w:pPr>
      <w:r w:rsidRPr="00070320">
        <w:rPr>
          <w:rFonts w:ascii="Times New Roman" w:hAnsi="Times New Roman"/>
          <w:sz w:val="24"/>
          <w:szCs w:val="24"/>
        </w:rPr>
        <w:t xml:space="preserve">  От  «</w:t>
      </w:r>
      <w:r w:rsidR="009C772C">
        <w:rPr>
          <w:rFonts w:ascii="Times New Roman" w:hAnsi="Times New Roman"/>
          <w:sz w:val="24"/>
          <w:szCs w:val="24"/>
        </w:rPr>
        <w:t xml:space="preserve">  </w:t>
      </w:r>
      <w:r w:rsidR="009F6B81">
        <w:rPr>
          <w:rFonts w:ascii="Times New Roman" w:hAnsi="Times New Roman"/>
          <w:sz w:val="24"/>
          <w:szCs w:val="24"/>
        </w:rPr>
        <w:t>24</w:t>
      </w:r>
      <w:r w:rsidR="009C772C">
        <w:rPr>
          <w:rFonts w:ascii="Times New Roman" w:hAnsi="Times New Roman"/>
          <w:sz w:val="24"/>
          <w:szCs w:val="24"/>
        </w:rPr>
        <w:t xml:space="preserve">   </w:t>
      </w:r>
      <w:r w:rsidRPr="00070320">
        <w:rPr>
          <w:rFonts w:ascii="Times New Roman" w:hAnsi="Times New Roman"/>
          <w:sz w:val="24"/>
          <w:szCs w:val="24"/>
        </w:rPr>
        <w:t>»</w:t>
      </w:r>
      <w:r w:rsidRPr="00EC7EA0">
        <w:rPr>
          <w:rFonts w:ascii="Times New Roman" w:hAnsi="Times New Roman"/>
          <w:sz w:val="24"/>
          <w:szCs w:val="24"/>
        </w:rPr>
        <w:t xml:space="preserve"> </w:t>
      </w:r>
      <w:r w:rsidR="009C772C">
        <w:rPr>
          <w:rFonts w:ascii="Times New Roman" w:hAnsi="Times New Roman"/>
          <w:sz w:val="24"/>
          <w:szCs w:val="24"/>
        </w:rPr>
        <w:t>декабря</w:t>
      </w:r>
      <w:r w:rsidRPr="00070320">
        <w:rPr>
          <w:rFonts w:ascii="Times New Roman" w:hAnsi="Times New Roman"/>
          <w:sz w:val="24"/>
          <w:szCs w:val="24"/>
        </w:rPr>
        <w:t xml:space="preserve">  201</w:t>
      </w:r>
      <w:r>
        <w:rPr>
          <w:rFonts w:ascii="Times New Roman" w:hAnsi="Times New Roman"/>
          <w:sz w:val="24"/>
          <w:szCs w:val="24"/>
        </w:rPr>
        <w:t>9</w:t>
      </w:r>
      <w:r w:rsidRPr="00070320">
        <w:rPr>
          <w:rFonts w:ascii="Times New Roman" w:hAnsi="Times New Roman"/>
          <w:sz w:val="24"/>
          <w:szCs w:val="24"/>
        </w:rPr>
        <w:t xml:space="preserve"> года                                                                               №</w:t>
      </w:r>
      <w:r w:rsidR="009C772C">
        <w:rPr>
          <w:rFonts w:ascii="Times New Roman" w:hAnsi="Times New Roman"/>
          <w:sz w:val="24"/>
          <w:szCs w:val="24"/>
        </w:rPr>
        <w:t xml:space="preserve"> 16/50-4</w:t>
      </w:r>
    </w:p>
    <w:p w:rsidR="00EC7EA0" w:rsidRPr="00070320" w:rsidRDefault="00EC7EA0" w:rsidP="00EC7EA0">
      <w:pPr>
        <w:rPr>
          <w:rFonts w:ascii="Times New Roman" w:hAnsi="Times New Roman"/>
          <w:sz w:val="24"/>
          <w:szCs w:val="24"/>
        </w:rPr>
      </w:pPr>
      <w:r w:rsidRPr="00070320">
        <w:rPr>
          <w:rFonts w:ascii="Times New Roman" w:hAnsi="Times New Roman"/>
          <w:sz w:val="24"/>
          <w:szCs w:val="24"/>
        </w:rPr>
        <w:t>________________________</w:t>
      </w:r>
    </w:p>
    <w:p w:rsidR="00EC7EA0" w:rsidRPr="00070320" w:rsidRDefault="00D846E3" w:rsidP="00EC7EA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п</w:t>
      </w:r>
      <w:proofErr w:type="gramStart"/>
      <w:r>
        <w:rPr>
          <w:rFonts w:ascii="Times New Roman" w:hAnsi="Times New Roman"/>
          <w:sz w:val="24"/>
          <w:szCs w:val="24"/>
        </w:rPr>
        <w:t>.Э</w:t>
      </w:r>
      <w:proofErr w:type="gramEnd"/>
      <w:r>
        <w:rPr>
          <w:rFonts w:ascii="Times New Roman" w:hAnsi="Times New Roman"/>
          <w:sz w:val="24"/>
          <w:szCs w:val="24"/>
        </w:rPr>
        <w:t>лисенваара</w:t>
      </w:r>
    </w:p>
    <w:p w:rsidR="00EC7EA0" w:rsidRPr="00070320" w:rsidRDefault="00EC7EA0" w:rsidP="00EC7EA0">
      <w:pPr>
        <w:ind w:left="720"/>
        <w:rPr>
          <w:rFonts w:ascii="Times New Roman" w:hAnsi="Times New Roman"/>
          <w:sz w:val="24"/>
          <w:szCs w:val="24"/>
        </w:rPr>
      </w:pPr>
    </w:p>
    <w:p w:rsidR="002B0863" w:rsidRDefault="00EC7EA0" w:rsidP="002B0863">
      <w:pPr>
        <w:pStyle w:val="ConsTitle"/>
        <w:widowControl/>
        <w:ind w:right="4674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70320">
        <w:rPr>
          <w:rFonts w:ascii="Times New Roman" w:hAnsi="Times New Roman" w:cs="Times New Roman"/>
          <w:b w:val="0"/>
          <w:sz w:val="24"/>
          <w:szCs w:val="24"/>
        </w:rPr>
        <w:t>О</w:t>
      </w:r>
      <w:r w:rsidR="002B0863">
        <w:rPr>
          <w:rFonts w:ascii="Times New Roman" w:hAnsi="Times New Roman" w:cs="Times New Roman"/>
          <w:b w:val="0"/>
          <w:sz w:val="24"/>
          <w:szCs w:val="24"/>
        </w:rPr>
        <w:t xml:space="preserve"> внесении изменений</w:t>
      </w:r>
      <w:r w:rsidRPr="00070320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76FB3">
        <w:rPr>
          <w:rFonts w:ascii="Times New Roman" w:hAnsi="Times New Roman" w:cs="Times New Roman"/>
          <w:b w:val="0"/>
          <w:sz w:val="24"/>
          <w:szCs w:val="24"/>
        </w:rPr>
        <w:t>в Р</w:t>
      </w:r>
      <w:r w:rsidR="008D633B">
        <w:rPr>
          <w:rFonts w:ascii="Times New Roman" w:hAnsi="Times New Roman" w:cs="Times New Roman"/>
          <w:b w:val="0"/>
          <w:sz w:val="24"/>
          <w:szCs w:val="24"/>
        </w:rPr>
        <w:t xml:space="preserve">ешение </w:t>
      </w:r>
      <w:r w:rsidR="002B0863">
        <w:rPr>
          <w:rFonts w:ascii="Times New Roman" w:hAnsi="Times New Roman" w:cs="Times New Roman"/>
          <w:b w:val="0"/>
          <w:sz w:val="24"/>
          <w:szCs w:val="24"/>
        </w:rPr>
        <w:t xml:space="preserve"> Совета Элисенваарского сельского поселения от 01.04.2015 г. №14/56</w:t>
      </w:r>
      <w:r w:rsidR="00676FB3">
        <w:rPr>
          <w:rFonts w:ascii="Times New Roman" w:hAnsi="Times New Roman" w:cs="Times New Roman"/>
          <w:b w:val="0"/>
          <w:sz w:val="24"/>
          <w:szCs w:val="24"/>
        </w:rPr>
        <w:t>-3  «Об установлении и введении земельного налога на территории Элисенваарского сельского поселения»</w:t>
      </w:r>
    </w:p>
    <w:p w:rsidR="00676FB3" w:rsidRDefault="00676FB3" w:rsidP="002B0863">
      <w:pPr>
        <w:pStyle w:val="ConsTitle"/>
        <w:widowControl/>
        <w:ind w:right="4674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676FB3" w:rsidRPr="00EC7EA0" w:rsidRDefault="00676FB3" w:rsidP="002B0863">
      <w:pPr>
        <w:pStyle w:val="ConsTitle"/>
        <w:widowControl/>
        <w:ind w:right="4674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EC7EA0" w:rsidRDefault="00EC7EA0" w:rsidP="00BF10B8">
      <w:pPr>
        <w:pStyle w:val="a3"/>
      </w:pPr>
      <w:r w:rsidRPr="00070320">
        <w:t> </w:t>
      </w:r>
      <w:r>
        <w:t xml:space="preserve">        </w:t>
      </w:r>
      <w:r w:rsidRPr="003F1AB8">
        <w:t xml:space="preserve">Руководствуясь </w:t>
      </w:r>
      <w:r>
        <w:t xml:space="preserve">ст. 394 </w:t>
      </w:r>
      <w:r w:rsidRPr="003F1AB8">
        <w:t xml:space="preserve"> Налогового кодекса Российской Федерации</w:t>
      </w:r>
      <w:r>
        <w:t>,</w:t>
      </w:r>
      <w:r w:rsidRPr="003F1AB8">
        <w:t xml:space="preserve"> </w:t>
      </w:r>
      <w:r w:rsidR="00253336">
        <w:t xml:space="preserve"> в соответствии с протестом прокуратуры Лахденпохского района № 07-16-2019 г. от 13.1</w:t>
      </w:r>
      <w:r w:rsidR="009F6B81">
        <w:t>1.2019 г. на отдельные положения</w:t>
      </w:r>
      <w:r w:rsidR="00253336">
        <w:t xml:space="preserve"> Решения Совета Элисенваарского сельского поселения от 01.04.2015 № 14/56-3 «Об установлении и введении земельного налога на территории Элисенваарского сельского поселения»</w:t>
      </w:r>
      <w:r w:rsidRPr="003F1AB8">
        <w:t xml:space="preserve"> </w:t>
      </w:r>
    </w:p>
    <w:p w:rsidR="008F34C8" w:rsidRDefault="008F34C8" w:rsidP="00BF10B8">
      <w:pPr>
        <w:pStyle w:val="a3"/>
        <w:rPr>
          <w:b/>
        </w:rPr>
      </w:pPr>
    </w:p>
    <w:p w:rsidR="00EC7EA0" w:rsidRPr="003F1AB8" w:rsidRDefault="00EC7EA0" w:rsidP="00EC7EA0">
      <w:pPr>
        <w:pStyle w:val="ConsTitle"/>
        <w:widowControl/>
        <w:tabs>
          <w:tab w:val="left" w:pos="284"/>
        </w:tabs>
        <w:ind w:right="-1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3F1AB8">
        <w:rPr>
          <w:rFonts w:ascii="Times New Roman" w:hAnsi="Times New Roman" w:cs="Times New Roman"/>
          <w:b w:val="0"/>
          <w:sz w:val="24"/>
          <w:szCs w:val="24"/>
        </w:rPr>
        <w:t xml:space="preserve">Совет </w:t>
      </w:r>
      <w:r w:rsidR="007A200A">
        <w:rPr>
          <w:rFonts w:ascii="Times New Roman" w:hAnsi="Times New Roman" w:cs="Times New Roman"/>
          <w:b w:val="0"/>
          <w:sz w:val="24"/>
          <w:szCs w:val="24"/>
        </w:rPr>
        <w:t>Элисенваарского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сельского </w:t>
      </w:r>
      <w:r w:rsidRPr="003F1AB8">
        <w:rPr>
          <w:rFonts w:ascii="Times New Roman" w:hAnsi="Times New Roman" w:cs="Times New Roman"/>
          <w:b w:val="0"/>
          <w:sz w:val="24"/>
          <w:szCs w:val="24"/>
        </w:rPr>
        <w:t>поселения РЕШИЛ:</w:t>
      </w:r>
    </w:p>
    <w:p w:rsidR="00EC7EA0" w:rsidRDefault="00EC7EA0" w:rsidP="00EC7EA0">
      <w:pPr>
        <w:pStyle w:val="a3"/>
        <w:numPr>
          <w:ilvl w:val="0"/>
          <w:numId w:val="1"/>
        </w:numPr>
        <w:tabs>
          <w:tab w:val="left" w:pos="284"/>
        </w:tabs>
        <w:ind w:left="0" w:firstLine="426"/>
        <w:contextualSpacing/>
        <w:jc w:val="both"/>
      </w:pPr>
      <w:proofErr w:type="gramStart"/>
      <w:r>
        <w:t>Внести</w:t>
      </w:r>
      <w:r w:rsidR="009F6B81">
        <w:t xml:space="preserve"> следующие изменения в Решение</w:t>
      </w:r>
      <w:r>
        <w:t xml:space="preserve"> о земельном налоге  </w:t>
      </w:r>
      <w:r w:rsidR="00174BDE">
        <w:t>на территории Элисенваарского</w:t>
      </w:r>
      <w:r w:rsidRPr="003F1AB8">
        <w:t xml:space="preserve"> сельского поселения</w:t>
      </w:r>
      <w:r w:rsidR="00B13399" w:rsidRPr="00B13399">
        <w:t xml:space="preserve"> </w:t>
      </w:r>
      <w:r w:rsidR="00B13399">
        <w:t>(далее – Положение)</w:t>
      </w:r>
      <w:r>
        <w:t xml:space="preserve">, утвержденное </w:t>
      </w:r>
      <w:r w:rsidR="007A200A" w:rsidRPr="007A200A">
        <w:rPr>
          <w:lang w:val="en-US"/>
        </w:rPr>
        <w:t>XIV</w:t>
      </w:r>
      <w:r>
        <w:t xml:space="preserve"> </w:t>
      </w:r>
      <w:r w:rsidRPr="003F1AB8">
        <w:t>решение</w:t>
      </w:r>
      <w:r>
        <w:t xml:space="preserve">м </w:t>
      </w:r>
      <w:r w:rsidRPr="00070320">
        <w:t xml:space="preserve"> сессии </w:t>
      </w:r>
      <w:r w:rsidRPr="00070320">
        <w:rPr>
          <w:lang w:val="en-US"/>
        </w:rPr>
        <w:t>III</w:t>
      </w:r>
      <w:r w:rsidR="007A200A">
        <w:t xml:space="preserve"> созыва  Совета Элисенваарского сельского поселения  от 01 апреля 2015 года №14/56</w:t>
      </w:r>
      <w:r w:rsidRPr="00070320">
        <w:t>-3</w:t>
      </w:r>
      <w:r>
        <w:t xml:space="preserve"> (</w:t>
      </w:r>
      <w:r w:rsidR="00B13399">
        <w:t xml:space="preserve">в редакции решения </w:t>
      </w:r>
      <w:r w:rsidR="007A200A">
        <w:rPr>
          <w:lang w:val="en-US"/>
        </w:rPr>
        <w:t>XVII</w:t>
      </w:r>
      <w:r w:rsidR="00B13399" w:rsidRPr="00B13399">
        <w:t xml:space="preserve">  </w:t>
      </w:r>
      <w:r w:rsidR="00B13399">
        <w:t xml:space="preserve">сессии </w:t>
      </w:r>
      <w:r w:rsidR="00B13399">
        <w:rPr>
          <w:lang w:val="en-US"/>
        </w:rPr>
        <w:t>III</w:t>
      </w:r>
      <w:r w:rsidR="007A200A">
        <w:t xml:space="preserve"> созыва Совета Элисенваарского сельского поселения №17/67-3 от 31.08.2015 </w:t>
      </w:r>
      <w:r w:rsidR="00B13399">
        <w:t>г.</w:t>
      </w:r>
      <w:r w:rsidR="002C40F1">
        <w:t xml:space="preserve">, решения </w:t>
      </w:r>
      <w:r w:rsidR="002C40F1">
        <w:rPr>
          <w:lang w:val="en-US"/>
        </w:rPr>
        <w:t>XXII</w:t>
      </w:r>
      <w:r w:rsidR="002C40F1" w:rsidRPr="002C40F1">
        <w:t xml:space="preserve"> </w:t>
      </w:r>
      <w:r w:rsidR="002C40F1">
        <w:t xml:space="preserve">сессии </w:t>
      </w:r>
      <w:r w:rsidR="002C40F1">
        <w:rPr>
          <w:lang w:val="en-US"/>
        </w:rPr>
        <w:t>III</w:t>
      </w:r>
      <w:r w:rsidR="002C40F1" w:rsidRPr="002C40F1">
        <w:t xml:space="preserve"> </w:t>
      </w:r>
      <w:r w:rsidR="002C40F1">
        <w:t>созыва Совета Элисенваарского сельского поселения</w:t>
      </w:r>
      <w:r w:rsidR="004E1ECE">
        <w:t xml:space="preserve"> № 22/93-3 от</w:t>
      </w:r>
      <w:proofErr w:type="gramEnd"/>
      <w:r w:rsidR="004E1ECE">
        <w:t xml:space="preserve"> </w:t>
      </w:r>
      <w:proofErr w:type="gramStart"/>
      <w:r w:rsidR="004E1ECE">
        <w:t>30.06.2016 г.</w:t>
      </w:r>
      <w:r w:rsidR="00B13399">
        <w:t>)</w:t>
      </w:r>
      <w:r>
        <w:t>:</w:t>
      </w:r>
      <w:proofErr w:type="gramEnd"/>
    </w:p>
    <w:p w:rsidR="00EC7EA0" w:rsidRDefault="006779B8" w:rsidP="00EC7EA0">
      <w:pPr>
        <w:pStyle w:val="a3"/>
        <w:tabs>
          <w:tab w:val="left" w:pos="284"/>
        </w:tabs>
        <w:ind w:firstLine="426"/>
        <w:contextualSpacing/>
        <w:jc w:val="both"/>
      </w:pPr>
      <w:r>
        <w:t>1.1. Второй</w:t>
      </w:r>
      <w:r w:rsidR="00EC7EA0">
        <w:t xml:space="preserve"> абзац подпункта </w:t>
      </w:r>
      <w:r>
        <w:t xml:space="preserve">2.1 п.2 </w:t>
      </w:r>
      <w:r w:rsidR="00EC7EA0">
        <w:t xml:space="preserve"> Положения изложить в новой редакции:</w:t>
      </w:r>
    </w:p>
    <w:p w:rsidR="00EC7EA0" w:rsidRPr="00DE1252" w:rsidRDefault="00EC7EA0" w:rsidP="00EC7EA0">
      <w:pPr>
        <w:pStyle w:val="a3"/>
        <w:tabs>
          <w:tab w:val="left" w:pos="284"/>
        </w:tabs>
        <w:ind w:firstLine="426"/>
        <w:contextualSpacing/>
        <w:jc w:val="both"/>
        <w:rPr>
          <w:rFonts w:ascii="Verdana" w:hAnsi="Verdana"/>
          <w:sz w:val="21"/>
          <w:szCs w:val="21"/>
        </w:rPr>
      </w:pPr>
      <w:proofErr w:type="gramStart"/>
      <w:r>
        <w:t>«-</w:t>
      </w:r>
      <w:r w:rsidRPr="00EC7EA0">
        <w:t xml:space="preserve">занятых </w:t>
      </w:r>
      <w:r w:rsidRPr="00DE1252">
        <w:t>жилищным фондом и объектами инженерной инфраструктуры жилищно-коммунального комплекса (за исключением доли в праве на земельный участок, приходящейся на объект, не относящийся к жилищному фонду и к объектам инженерной инфраструктуры жилищно-коммунального комплекса) или приобретенных (предоставленных) для жилищного строительства (за исключением земельных участков, приобретенных (предоставленных) для индивидуального жилищного строительства, используемых в предпринимательской деятельности);».</w:t>
      </w:r>
      <w:proofErr w:type="gramEnd"/>
    </w:p>
    <w:p w:rsidR="00DE1252" w:rsidRPr="00DE1252" w:rsidRDefault="00EC7EA0" w:rsidP="00DE1252">
      <w:pPr>
        <w:pStyle w:val="a3"/>
        <w:tabs>
          <w:tab w:val="left" w:pos="284"/>
        </w:tabs>
        <w:ind w:firstLine="426"/>
        <w:contextualSpacing/>
        <w:jc w:val="both"/>
      </w:pPr>
      <w:r w:rsidRPr="00DE1252">
        <w:t>1.2.</w:t>
      </w:r>
      <w:r w:rsidR="006779B8">
        <w:t xml:space="preserve"> Третий</w:t>
      </w:r>
      <w:r w:rsidR="00DE1252" w:rsidRPr="00DE1252">
        <w:t xml:space="preserve"> абзац подпункта </w:t>
      </w:r>
      <w:r w:rsidR="006779B8">
        <w:t xml:space="preserve">2.1 п. 2 </w:t>
      </w:r>
      <w:r w:rsidR="00DE1252" w:rsidRPr="00DE1252">
        <w:t xml:space="preserve"> Положения изложить в новой редакции:</w:t>
      </w:r>
    </w:p>
    <w:p w:rsidR="00EC7EA0" w:rsidRDefault="00DE1252" w:rsidP="00DE1252">
      <w:pPr>
        <w:pStyle w:val="a3"/>
        <w:tabs>
          <w:tab w:val="left" w:pos="284"/>
        </w:tabs>
        <w:ind w:firstLine="426"/>
        <w:contextualSpacing/>
        <w:jc w:val="both"/>
      </w:pPr>
      <w:r w:rsidRPr="00DE1252">
        <w:t>«-</w:t>
      </w:r>
      <w:r w:rsidR="00EC7EA0" w:rsidRPr="00DE1252">
        <w:t>не используемых в предпринимательской деятельности, приобретенных (предоставленных) для ведения личного подсобного хозяйства, садоводства или огородничества, а также земельных участков общего назначения, предусмотренных Федеральным законом от 29 июля 2017 года N 217-ФЗ "О ведении гражданами садоводства и огородничества для собственных нужд и о внесении изменений в отдельные законодател</w:t>
      </w:r>
      <w:r w:rsidR="008F34C8">
        <w:t>ьные акты Российской Федерации"</w:t>
      </w:r>
      <w:r w:rsidRPr="00DE1252">
        <w:t>».</w:t>
      </w:r>
    </w:p>
    <w:p w:rsidR="00DD3BBD" w:rsidRDefault="00DD3BBD" w:rsidP="00DE1252">
      <w:pPr>
        <w:pStyle w:val="a3"/>
        <w:tabs>
          <w:tab w:val="left" w:pos="284"/>
        </w:tabs>
        <w:ind w:firstLine="426"/>
        <w:contextualSpacing/>
        <w:jc w:val="both"/>
      </w:pPr>
    </w:p>
    <w:p w:rsidR="008F34C8" w:rsidRDefault="008F34C8" w:rsidP="00DE1252">
      <w:pPr>
        <w:pStyle w:val="a3"/>
        <w:tabs>
          <w:tab w:val="left" w:pos="284"/>
        </w:tabs>
        <w:ind w:firstLine="426"/>
        <w:contextualSpacing/>
        <w:jc w:val="both"/>
        <w:rPr>
          <w:shd w:val="clear" w:color="auto" w:fill="FFFFFF"/>
        </w:rPr>
      </w:pPr>
      <w:r>
        <w:rPr>
          <w:shd w:val="clear" w:color="auto" w:fill="FFFFFF"/>
        </w:rPr>
        <w:t>1.3</w:t>
      </w:r>
      <w:proofErr w:type="gramStart"/>
      <w:r>
        <w:rPr>
          <w:shd w:val="clear" w:color="auto" w:fill="FFFFFF"/>
        </w:rPr>
        <w:t xml:space="preserve"> Т</w:t>
      </w:r>
      <w:proofErr w:type="gramEnd"/>
      <w:r>
        <w:rPr>
          <w:shd w:val="clear" w:color="auto" w:fill="FFFFFF"/>
        </w:rPr>
        <w:t>ретий абзац подпункта 3.2 п.3 Положения изложить в новой редакции:</w:t>
      </w:r>
    </w:p>
    <w:p w:rsidR="00DD3BBD" w:rsidRPr="008F34C8" w:rsidRDefault="008F34C8" w:rsidP="00DE1252">
      <w:pPr>
        <w:pStyle w:val="a3"/>
        <w:tabs>
          <w:tab w:val="left" w:pos="284"/>
        </w:tabs>
        <w:ind w:firstLine="426"/>
        <w:contextualSpacing/>
        <w:jc w:val="both"/>
        <w:rPr>
          <w:shd w:val="clear" w:color="auto" w:fill="FFFFFF"/>
        </w:rPr>
      </w:pPr>
      <w:r>
        <w:rPr>
          <w:shd w:val="clear" w:color="auto" w:fill="FFFFFF"/>
        </w:rPr>
        <w:t>«-у</w:t>
      </w:r>
      <w:r w:rsidR="00DD3BBD" w:rsidRPr="008F34C8">
        <w:rPr>
          <w:shd w:val="clear" w:color="auto" w:fill="FFFFFF"/>
        </w:rPr>
        <w:t>меньшение налоговой базы в соответствии с</w:t>
      </w:r>
      <w:r w:rsidRPr="008F34C8">
        <w:rPr>
          <w:shd w:val="clear" w:color="auto" w:fill="FFFFFF"/>
        </w:rPr>
        <w:t xml:space="preserve"> пунктом 5 ст. 391 Налогового Кодекса  Российской Федерации</w:t>
      </w:r>
      <w:r w:rsidR="00DD3BBD" w:rsidRPr="008F34C8">
        <w:rPr>
          <w:shd w:val="clear" w:color="auto" w:fill="FFFFFF"/>
        </w:rPr>
        <w:t xml:space="preserve"> (налоговый вычет) производится в отношении одного земельного участка по выбору налогоплательщика</w:t>
      </w:r>
    </w:p>
    <w:p w:rsidR="008F34C8" w:rsidRPr="008F34C8" w:rsidRDefault="008F34C8" w:rsidP="00DE1252">
      <w:pPr>
        <w:pStyle w:val="a3"/>
        <w:tabs>
          <w:tab w:val="left" w:pos="284"/>
        </w:tabs>
        <w:ind w:firstLine="426"/>
        <w:contextualSpacing/>
        <w:jc w:val="both"/>
        <w:rPr>
          <w:shd w:val="clear" w:color="auto" w:fill="FFFFFF"/>
        </w:rPr>
      </w:pPr>
      <w:r w:rsidRPr="008F34C8">
        <w:rPr>
          <w:shd w:val="clear" w:color="auto" w:fill="FFFFFF"/>
        </w:rPr>
        <w:t>Уведомление о выбранном земельном участке, в отношении которого применяется налоговый вычет, представляется налогоплательщиком в налоговый орган по своему выбору не позднее 31 декабря года, являющегося налоговым периодом, начиная с которого в отношении указанного земельного участка применяется налоговый вычет. Уведомление о выбранном земельном участке может быть представлено в налоговый орган через многофункциональный центр предоставления государственных или муниципальных услуг.</w:t>
      </w:r>
    </w:p>
    <w:p w:rsidR="008F34C8" w:rsidRPr="008F34C8" w:rsidRDefault="008F34C8" w:rsidP="00DE1252">
      <w:pPr>
        <w:pStyle w:val="a3"/>
        <w:tabs>
          <w:tab w:val="left" w:pos="284"/>
        </w:tabs>
        <w:ind w:firstLine="426"/>
        <w:contextualSpacing/>
        <w:jc w:val="both"/>
      </w:pPr>
      <w:r w:rsidRPr="008F34C8">
        <w:rPr>
          <w:shd w:val="clear" w:color="auto" w:fill="FFFFFF"/>
        </w:rPr>
        <w:t>При непредставлении налогоплательщиком, имеющим право на применение налогового вычета, уведомления о выбранном земельном участке налоговый вычет предоставляется в отношении одного земельного участка с максимальной исчисленной суммой налога</w:t>
      </w:r>
      <w:r>
        <w:rPr>
          <w:shd w:val="clear" w:color="auto" w:fill="FFFFFF"/>
        </w:rPr>
        <w:t>»</w:t>
      </w:r>
      <w:r w:rsidRPr="008F34C8">
        <w:rPr>
          <w:shd w:val="clear" w:color="auto" w:fill="FFFFFF"/>
        </w:rPr>
        <w:t>.</w:t>
      </w:r>
    </w:p>
    <w:p w:rsidR="00EC7EA0" w:rsidRPr="00B82BAC" w:rsidRDefault="00DE1252" w:rsidP="00637A6B">
      <w:pPr>
        <w:pStyle w:val="a3"/>
        <w:tabs>
          <w:tab w:val="left" w:pos="284"/>
        </w:tabs>
        <w:ind w:firstLine="426"/>
        <w:contextualSpacing/>
        <w:jc w:val="both"/>
      </w:pPr>
      <w:r>
        <w:t>2</w:t>
      </w:r>
      <w:r w:rsidR="00EC7EA0">
        <w:t xml:space="preserve">. </w:t>
      </w:r>
      <w:r>
        <w:t>Настоящее решение вступает в силу с 1 января 2020</w:t>
      </w:r>
      <w:r w:rsidR="00637A6B">
        <w:t xml:space="preserve"> </w:t>
      </w:r>
      <w:r>
        <w:t>года, но не ранее чем по истечении одного месяца со дня его официального опубликования</w:t>
      </w:r>
      <w:r w:rsidR="00EC7EA0">
        <w:t>.</w:t>
      </w:r>
    </w:p>
    <w:p w:rsidR="00EC7EA0" w:rsidRDefault="00637A6B" w:rsidP="00EC7EA0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Глава Элисенваарского сельского поселения:                  Трудова Л.М.</w:t>
      </w:r>
    </w:p>
    <w:p w:rsidR="00ED2C2D" w:rsidRPr="00B82BAC" w:rsidRDefault="00ED2C2D" w:rsidP="00EC7EA0">
      <w:pPr>
        <w:tabs>
          <w:tab w:val="left" w:pos="284"/>
        </w:tabs>
        <w:jc w:val="both"/>
        <w:rPr>
          <w:rFonts w:ascii="Times New Roman" w:hAnsi="Times New Roman"/>
          <w:sz w:val="24"/>
          <w:szCs w:val="24"/>
        </w:rPr>
      </w:pPr>
    </w:p>
    <w:p w:rsidR="00637A6B" w:rsidRDefault="00637A6B" w:rsidP="00EC7EA0">
      <w:pPr>
        <w:tabs>
          <w:tab w:val="left" w:pos="284"/>
        </w:tabs>
        <w:ind w:firstLine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Председатель Совета Элисенваарского</w:t>
      </w:r>
      <w:r w:rsidR="00EC7EA0" w:rsidRPr="00B82BAC">
        <w:rPr>
          <w:rFonts w:ascii="Times New Roman" w:hAnsi="Times New Roman"/>
          <w:sz w:val="24"/>
          <w:szCs w:val="24"/>
        </w:rPr>
        <w:t xml:space="preserve"> </w:t>
      </w:r>
    </w:p>
    <w:p w:rsidR="006C5AD9" w:rsidRPr="00637A6B" w:rsidRDefault="00EC7EA0" w:rsidP="00637A6B">
      <w:pPr>
        <w:tabs>
          <w:tab w:val="left" w:pos="284"/>
        </w:tabs>
        <w:ind w:firstLine="851"/>
        <w:jc w:val="both"/>
        <w:rPr>
          <w:rFonts w:ascii="Times New Roman" w:hAnsi="Times New Roman"/>
          <w:sz w:val="24"/>
          <w:szCs w:val="24"/>
        </w:rPr>
      </w:pPr>
      <w:r w:rsidRPr="00B82BAC">
        <w:rPr>
          <w:rFonts w:ascii="Times New Roman" w:hAnsi="Times New Roman"/>
          <w:sz w:val="24"/>
          <w:szCs w:val="24"/>
        </w:rPr>
        <w:t>сельского поселения:</w:t>
      </w:r>
      <w:r w:rsidRPr="00B82BAC">
        <w:rPr>
          <w:rFonts w:ascii="Times New Roman" w:hAnsi="Times New Roman"/>
          <w:sz w:val="24"/>
          <w:szCs w:val="24"/>
        </w:rPr>
        <w:tab/>
        <w:t xml:space="preserve"> </w:t>
      </w:r>
      <w:r w:rsidRPr="00B82BA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</w:t>
      </w:r>
      <w:r w:rsidR="00637A6B">
        <w:rPr>
          <w:rFonts w:ascii="Times New Roman" w:hAnsi="Times New Roman"/>
          <w:sz w:val="24"/>
          <w:szCs w:val="24"/>
        </w:rPr>
        <w:t xml:space="preserve">       Кошелев А.В.</w:t>
      </w:r>
    </w:p>
    <w:sectPr w:rsidR="006C5AD9" w:rsidRPr="00637A6B" w:rsidSect="00023D4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B4733"/>
    <w:multiLevelType w:val="multilevel"/>
    <w:tmpl w:val="8AEE4B22"/>
    <w:lvl w:ilvl="0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588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8" w:hanging="1800"/>
      </w:pPr>
      <w:rPr>
        <w:rFonts w:hint="default"/>
      </w:rPr>
    </w:lvl>
  </w:abstractNum>
  <w:abstractNum w:abstractNumId="1">
    <w:nsid w:val="69DB3DDC"/>
    <w:multiLevelType w:val="hybridMultilevel"/>
    <w:tmpl w:val="846E12A6"/>
    <w:lvl w:ilvl="0" w:tplc="43F69FA8">
      <w:start w:val="4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C7EA0"/>
    <w:rsid w:val="00024FA5"/>
    <w:rsid w:val="000C3101"/>
    <w:rsid w:val="000E5ADB"/>
    <w:rsid w:val="00174BDE"/>
    <w:rsid w:val="001929F1"/>
    <w:rsid w:val="00253336"/>
    <w:rsid w:val="002B0863"/>
    <w:rsid w:val="002C40F1"/>
    <w:rsid w:val="003038EA"/>
    <w:rsid w:val="003721EF"/>
    <w:rsid w:val="003A66E4"/>
    <w:rsid w:val="0040369B"/>
    <w:rsid w:val="00412876"/>
    <w:rsid w:val="004E1ECE"/>
    <w:rsid w:val="00512E0A"/>
    <w:rsid w:val="00560A2E"/>
    <w:rsid w:val="005849AC"/>
    <w:rsid w:val="006035C9"/>
    <w:rsid w:val="00610361"/>
    <w:rsid w:val="00637A6B"/>
    <w:rsid w:val="0064660A"/>
    <w:rsid w:val="00676FB3"/>
    <w:rsid w:val="006779B8"/>
    <w:rsid w:val="006A7823"/>
    <w:rsid w:val="006D3BF0"/>
    <w:rsid w:val="007A200A"/>
    <w:rsid w:val="008D633B"/>
    <w:rsid w:val="008F34C8"/>
    <w:rsid w:val="009C772C"/>
    <w:rsid w:val="009F6B81"/>
    <w:rsid w:val="00B13399"/>
    <w:rsid w:val="00BF10B8"/>
    <w:rsid w:val="00D644CE"/>
    <w:rsid w:val="00D80A45"/>
    <w:rsid w:val="00D846E3"/>
    <w:rsid w:val="00DD3BBD"/>
    <w:rsid w:val="00DE1252"/>
    <w:rsid w:val="00EC7EA0"/>
    <w:rsid w:val="00ED2C2D"/>
    <w:rsid w:val="00ED40DD"/>
    <w:rsid w:val="00ED5FCD"/>
    <w:rsid w:val="00FE7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EA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7EA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Title">
    <w:name w:val="ConsTitle"/>
    <w:rsid w:val="00EC7EA0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styleId="a4">
    <w:name w:val="Hyperlink"/>
    <w:basedOn w:val="a0"/>
    <w:uiPriority w:val="99"/>
    <w:semiHidden/>
    <w:unhideWhenUsed/>
    <w:rsid w:val="00EC7E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6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5D71C-EC9F-4E9D-845C-DE9514B1C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569</Words>
  <Characters>3249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2019-12-25T11:17:00Z</cp:lastPrinted>
  <dcterms:created xsi:type="dcterms:W3CDTF">2019-12-11T09:19:00Z</dcterms:created>
  <dcterms:modified xsi:type="dcterms:W3CDTF">2019-12-25T11:38:00Z</dcterms:modified>
</cp:coreProperties>
</file>